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pStyle w:val="2"/>
        <w:jc w:val="center"/>
        <w:rPr>
          <w:rFonts w:hint="eastAsia" w:ascii="黑体" w:hAnsi="宋体" w:eastAsia="黑体" w:cs="宋体"/>
          <w:b/>
          <w:sz w:val="28"/>
          <w:szCs w:val="28"/>
        </w:rPr>
      </w:pPr>
      <w:r>
        <w:rPr>
          <w:rFonts w:hint="eastAsia" w:ascii="黑体" w:hAnsi="宋体" w:eastAsia="黑体" w:cs="宋体"/>
          <w:b/>
          <w:sz w:val="28"/>
          <w:szCs w:val="28"/>
        </w:rPr>
        <w:t>南京中医药大学本专科生学费减免管理暂行办法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为了加强对我校贫困生的资助力度，进一步完善资助体系，帮助家庭经济困难的学生顺利完成学业，根据我校实际情况，经校学生工作领导小组和校奖贷基金管理委员会研究，特制订本暂行办法。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一、减免对象</w:t>
      </w:r>
    </w:p>
    <w:p>
      <w:pPr>
        <w:pStyle w:val="2"/>
        <w:ind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凡按国家计划招收的在校公办全日制本、专科生，符合下列条件之一者，可申请减免学费：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(一)　革命烈士或因公牺牲军人子女；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(二)　无生活来源、无法定抚养人或社会福利机构收养的孤儿；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(三)　城乡低保家庭或持《特困职工证》人员子女； </w:t>
      </w:r>
    </w:p>
    <w:p>
      <w:pPr>
        <w:pStyle w:val="2"/>
        <w:ind w:firstLine="420"/>
        <w:rPr>
          <w:rFonts w:hint="eastAsia" w:hAnsi="宋体" w:cs="宋体"/>
        </w:rPr>
      </w:pPr>
      <w:r>
        <w:rPr>
          <w:rFonts w:hint="eastAsia" w:hAnsi="宋体" w:cs="宋体"/>
        </w:rPr>
        <w:t>(四)　其他特殊情况。</w:t>
      </w:r>
    </w:p>
    <w:p>
      <w:pPr>
        <w:pStyle w:val="2"/>
        <w:ind w:firstLine="420"/>
        <w:rPr>
          <w:rFonts w:hint="eastAsia" w:hAnsi="宋体" w:cs="宋体"/>
        </w:rPr>
      </w:pPr>
      <w:r>
        <w:rPr>
          <w:rFonts w:hint="eastAsia" w:hAnsi="宋体" w:cs="宋体"/>
        </w:rPr>
        <w:t>二、学费减免额度</w:t>
      </w:r>
    </w:p>
    <w:p>
      <w:pPr>
        <w:pStyle w:val="2"/>
        <w:ind w:firstLine="420"/>
        <w:rPr>
          <w:rFonts w:hint="eastAsia" w:hAnsi="宋体" w:cs="宋体"/>
        </w:rPr>
      </w:pPr>
      <w:r>
        <w:rPr>
          <w:rFonts w:hint="eastAsia" w:hAnsi="宋体" w:cs="宋体"/>
        </w:rPr>
        <w:t>学费减免额度分为三等，分别为：减免全部学费、减免1/2学费、减免1/3学费。各等级减免人数视当年具体情况而定。</w:t>
      </w:r>
    </w:p>
    <w:p>
      <w:pPr>
        <w:pStyle w:val="2"/>
        <w:ind w:firstLine="420"/>
        <w:rPr>
          <w:rFonts w:hint="eastAsia" w:hAnsi="宋体" w:cs="宋体"/>
        </w:rPr>
      </w:pPr>
      <w:r>
        <w:rPr>
          <w:rFonts w:hint="eastAsia" w:hAnsi="宋体" w:cs="宋体"/>
        </w:rPr>
        <w:t>三 、申请减免学费的条件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(一)　拥护党的路线、方针、政策，遵守国家法律、公民道德规范和学校有关规章制度，无违法违纪现象，未受到校纪处分；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(二)　学习勤奋、积极上进，必修课程无不及格；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(三)　已积极申请国家助学贷款，生活简朴，勤俭节约，无吸烟、酗酒等不良嗜好； </w:t>
      </w:r>
    </w:p>
    <w:p>
      <w:pPr>
        <w:pStyle w:val="2"/>
        <w:ind w:firstLine="420"/>
        <w:rPr>
          <w:rFonts w:hint="eastAsia" w:hAnsi="宋体" w:cs="宋体"/>
        </w:rPr>
      </w:pPr>
      <w:r>
        <w:rPr>
          <w:rFonts w:hint="eastAsia" w:hAnsi="宋体" w:cs="宋体"/>
        </w:rPr>
        <w:t>(四)　关心集体、乐于助人，积极参加社会公益活动。</w:t>
      </w:r>
    </w:p>
    <w:p>
      <w:pPr>
        <w:pStyle w:val="2"/>
        <w:ind w:firstLine="420"/>
        <w:rPr>
          <w:rFonts w:hint="eastAsia" w:hAnsi="宋体" w:cs="宋体"/>
        </w:rPr>
      </w:pPr>
      <w:r>
        <w:rPr>
          <w:rFonts w:hint="eastAsia" w:hAnsi="宋体" w:cs="宋体"/>
        </w:rPr>
        <w:t>四、申请减免学费的办法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（一）申请时间：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每年５月学校统一办理学费减免工作。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（二）申请审批程序：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1.  学生本人向所在院（系）提出书面申请，如实说明家庭人均收入情况和本人其它收入来源，提供由原籍区（乡、镇）人民政府或相关部门出具的相关证明，并如实填写《南京中医药大学本专科生学费减免申请表》（一式三份）；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2. 经所在班级民主评议，班委会组织提出班级意见，班主任签署意见后报所在院（系）；　3. 各院（系）审核并签署意见后，统一将学生书面申请、相关证明及《南京中医药大学本专科生学费减免申请表》（一式三份）报学生工作处审核确认，经校奖贷基金管理委员会讨论，初步确定减免学生名单；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４. 初步同意减免的学生名单，在全校公示。无异议后，正式通知财务处及相关学院。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(三)其它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1. 家庭经济困难学生应积极申请国家助学贷款，原则上全额学费减免不超过两次；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2. 对弄虚作假、欺骗组织者，除要求补交所减免学费外，视其情节给予纪律处分。</w:t>
      </w:r>
    </w:p>
    <w:p>
      <w:pPr>
        <w:pStyle w:val="2"/>
        <w:rPr>
          <w:rFonts w:hint="eastAsia" w:hAnsi="宋体" w:cs="宋体"/>
        </w:rPr>
      </w:pPr>
      <w:r>
        <w:rPr>
          <w:rFonts w:hint="eastAsia" w:hAnsi="宋体" w:cs="宋体"/>
        </w:rPr>
        <w:t>　　五、本办法自2007年6月1日起执行，具体实施细则另行制定，学生工作处负责解释。</w:t>
      </w:r>
    </w:p>
    <w:p>
      <w:pPr>
        <w:rPr>
          <w:rFonts w:hint="eastAsia" w:ascii="仿宋_GB2312" w:eastAsia="仿宋_GB2312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71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莫</cp:lastModifiedBy>
  <dcterms:modified xsi:type="dcterms:W3CDTF">2020-05-27T12:19:36Z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